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7D871" w14:textId="77777777" w:rsidR="002A4D90" w:rsidRDefault="00066E51">
      <w:pPr>
        <w:jc w:val="center"/>
      </w:pPr>
      <w:r>
        <w:t xml:space="preserve"> </w:t>
      </w:r>
      <w:r>
        <w:rPr>
          <w:noProof/>
        </w:rPr>
        <w:drawing>
          <wp:inline distT="114300" distB="114300" distL="114300" distR="114300" wp14:anchorId="249FDA95" wp14:editId="2391527C">
            <wp:extent cx="3400723" cy="10028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00723" cy="1002894"/>
                    </a:xfrm>
                    <a:prstGeom prst="rect">
                      <a:avLst/>
                    </a:prstGeom>
                    <a:ln/>
                  </pic:spPr>
                </pic:pic>
              </a:graphicData>
            </a:graphic>
          </wp:inline>
        </w:drawing>
      </w:r>
    </w:p>
    <w:p w14:paraId="7D2750D9" w14:textId="77777777" w:rsidR="002A4D90" w:rsidRDefault="00066E51">
      <w:pPr>
        <w:jc w:val="center"/>
      </w:pPr>
      <w:r>
        <w:t xml:space="preserve"> </w:t>
      </w:r>
    </w:p>
    <w:p w14:paraId="685580F4" w14:textId="77777777" w:rsidR="002A4D90" w:rsidRDefault="00066E51">
      <w:pPr>
        <w:jc w:val="center"/>
        <w:rPr>
          <w:sz w:val="36"/>
          <w:szCs w:val="36"/>
        </w:rPr>
      </w:pPr>
      <w:r>
        <w:rPr>
          <w:sz w:val="36"/>
          <w:szCs w:val="36"/>
        </w:rPr>
        <w:t>Exploring Crystallization and Color of Nanocrystals</w:t>
      </w:r>
    </w:p>
    <w:p w14:paraId="3340EEAD" w14:textId="77777777" w:rsidR="002A4D90" w:rsidRDefault="00066E51">
      <w:r>
        <w:t xml:space="preserve"> </w:t>
      </w:r>
    </w:p>
    <w:p w14:paraId="5D113B1D" w14:textId="77777777" w:rsidR="002A4D90" w:rsidRDefault="00066E51">
      <w:r>
        <w:t xml:space="preserve"> </w:t>
      </w:r>
    </w:p>
    <w:p w14:paraId="7915A052" w14:textId="77777777" w:rsidR="002A4D90" w:rsidRDefault="00066E51">
      <w:pPr>
        <w:rPr>
          <w:b/>
        </w:rPr>
      </w:pPr>
      <w:r>
        <w:rPr>
          <w:b/>
        </w:rPr>
        <w:t>Overview:</w:t>
      </w:r>
    </w:p>
    <w:p w14:paraId="4DB4735B" w14:textId="77777777" w:rsidR="002A4D90" w:rsidRDefault="00066E51">
      <w:r>
        <w:t xml:space="preserve"> </w:t>
      </w:r>
    </w:p>
    <w:p w14:paraId="1EBA56C8" w14:textId="77777777" w:rsidR="002A4D90" w:rsidRDefault="00066E51">
      <w:r>
        <w:t>In this lesson we will expand on previous discussion of materials properties of crystals to learn about how crystals form (nucleation and growth). This topic will be related to how materials behave differently in bulk vs. at nanoscale. Additionally, studen</w:t>
      </w:r>
      <w:r>
        <w:t>ts will explore the differences between mixing light and color (pigment) and discuss how we can make white light in TVs and LEDs using the properties of nanocrystals.</w:t>
      </w:r>
    </w:p>
    <w:p w14:paraId="6D9FFFA2" w14:textId="77777777" w:rsidR="002A4D90" w:rsidRDefault="00066E51">
      <w:r>
        <w:t xml:space="preserve"> </w:t>
      </w:r>
    </w:p>
    <w:p w14:paraId="2E1EE6E9" w14:textId="77777777" w:rsidR="002A4D90" w:rsidRDefault="00066E51">
      <w:pPr>
        <w:rPr>
          <w:b/>
        </w:rPr>
      </w:pPr>
      <w:r>
        <w:rPr>
          <w:b/>
        </w:rPr>
        <w:t>Essential Question:</w:t>
      </w:r>
    </w:p>
    <w:p w14:paraId="728D3243" w14:textId="77777777" w:rsidR="002A4D90" w:rsidRDefault="00066E51">
      <w:r>
        <w:t xml:space="preserve"> </w:t>
      </w:r>
    </w:p>
    <w:p w14:paraId="2DCE2855" w14:textId="77777777" w:rsidR="002A4D90" w:rsidRDefault="00066E51">
      <w:pPr>
        <w:numPr>
          <w:ilvl w:val="0"/>
          <w:numId w:val="2"/>
        </w:numPr>
      </w:pPr>
      <w:r>
        <w:t xml:space="preserve">How do crystals form?  </w:t>
      </w:r>
    </w:p>
    <w:p w14:paraId="58EDFF3F" w14:textId="77777777" w:rsidR="002A4D90" w:rsidRDefault="00066E51">
      <w:pPr>
        <w:numPr>
          <w:ilvl w:val="0"/>
          <w:numId w:val="2"/>
        </w:numPr>
      </w:pPr>
      <w:r>
        <w:t>How small is “</w:t>
      </w:r>
      <w:proofErr w:type="spellStart"/>
      <w:r>
        <w:t>nano</w:t>
      </w:r>
      <w:proofErr w:type="spellEnd"/>
      <w:r>
        <w:t>” and how do crystals a</w:t>
      </w:r>
      <w:r>
        <w:t>t nanoscale behave differently from the bulk?</w:t>
      </w:r>
    </w:p>
    <w:p w14:paraId="3D6600D5" w14:textId="77777777" w:rsidR="002A4D90" w:rsidRDefault="00066E51">
      <w:pPr>
        <w:numPr>
          <w:ilvl w:val="0"/>
          <w:numId w:val="2"/>
        </w:numPr>
      </w:pPr>
      <w:r>
        <w:t xml:space="preserve">What is the difference between </w:t>
      </w:r>
      <w:r>
        <w:rPr>
          <w:i/>
        </w:rPr>
        <w:t>light</w:t>
      </w:r>
      <w:r>
        <w:t xml:space="preserve"> and </w:t>
      </w:r>
      <w:r>
        <w:rPr>
          <w:i/>
        </w:rPr>
        <w:t xml:space="preserve">color, </w:t>
      </w:r>
      <w:r>
        <w:t xml:space="preserve">and how can we take advantage of these differences to make useful things with </w:t>
      </w:r>
      <w:proofErr w:type="spellStart"/>
      <w:r>
        <w:rPr>
          <w:i/>
        </w:rPr>
        <w:t>nano</w:t>
      </w:r>
      <w:proofErr w:type="spellEnd"/>
      <w:r>
        <w:rPr>
          <w:i/>
        </w:rPr>
        <w:t xml:space="preserve">-science? </w:t>
      </w:r>
    </w:p>
    <w:p w14:paraId="0D3AC944" w14:textId="77777777" w:rsidR="002A4D90" w:rsidRDefault="00066E51">
      <w:r>
        <w:t xml:space="preserve"> </w:t>
      </w:r>
    </w:p>
    <w:p w14:paraId="23480009" w14:textId="77777777" w:rsidR="002A4D90" w:rsidRDefault="00066E51">
      <w:pPr>
        <w:rPr>
          <w:b/>
        </w:rPr>
      </w:pPr>
      <w:r>
        <w:rPr>
          <w:b/>
        </w:rPr>
        <w:t>Vocabulary:</w:t>
      </w:r>
    </w:p>
    <w:p w14:paraId="1C3613F1" w14:textId="77777777" w:rsidR="002A4D90" w:rsidRDefault="002A4D90"/>
    <w:p w14:paraId="61A7C0A4" w14:textId="77777777" w:rsidR="002A4D90" w:rsidRDefault="00066E51">
      <w:r>
        <w:t>Crystals: solid material made of atoms or molecules in</w:t>
      </w:r>
      <w:r>
        <w:t xml:space="preserve"> a highly ordered arrangement</w:t>
      </w:r>
    </w:p>
    <w:p w14:paraId="7B964757" w14:textId="77777777" w:rsidR="002A4D90" w:rsidRDefault="00066E51">
      <w:r>
        <w:t xml:space="preserve">Nucleation: atoms or molecules </w:t>
      </w:r>
      <w:proofErr w:type="spellStart"/>
      <w:r>
        <w:t>self organize</w:t>
      </w:r>
      <w:proofErr w:type="spellEnd"/>
      <w:r>
        <w:t xml:space="preserve"> to form a new phase/structure</w:t>
      </w:r>
    </w:p>
    <w:p w14:paraId="4F3BC6CC" w14:textId="77777777" w:rsidR="002A4D90" w:rsidRDefault="00066E51">
      <w:r>
        <w:t>Nano-scale: dimension on the order of 1-100 nm (compare football stadium to tennis ball)</w:t>
      </w:r>
    </w:p>
    <w:p w14:paraId="4346530E" w14:textId="77777777" w:rsidR="002A4D90" w:rsidRDefault="00066E51">
      <w:r>
        <w:t>Absorb: light is taken in by material</w:t>
      </w:r>
    </w:p>
    <w:p w14:paraId="7BED1CD8" w14:textId="77777777" w:rsidR="002A4D90" w:rsidRDefault="00066E51">
      <w:r>
        <w:t>Reflect: light is not ta</w:t>
      </w:r>
      <w:r>
        <w:t>ken in by material, and instead reaches our eyes</w:t>
      </w:r>
    </w:p>
    <w:p w14:paraId="527885BA" w14:textId="77777777" w:rsidR="002A4D90" w:rsidRDefault="00066E51">
      <w:r>
        <w:t>Emit: excited materials relax and give off light</w:t>
      </w:r>
    </w:p>
    <w:p w14:paraId="74AF02C4" w14:textId="77777777" w:rsidR="002A4D90" w:rsidRDefault="00066E51">
      <w:r>
        <w:t xml:space="preserve"> </w:t>
      </w:r>
    </w:p>
    <w:p w14:paraId="7909FD01" w14:textId="77777777" w:rsidR="002A4D90" w:rsidRDefault="00066E51">
      <w:pPr>
        <w:rPr>
          <w:b/>
        </w:rPr>
      </w:pPr>
      <w:r>
        <w:rPr>
          <w:b/>
        </w:rPr>
        <w:t>Background:</w:t>
      </w:r>
    </w:p>
    <w:p w14:paraId="0F3C0D79" w14:textId="77777777" w:rsidR="002A4D90" w:rsidRDefault="002A4D90"/>
    <w:p w14:paraId="0DDD830C" w14:textId="77777777" w:rsidR="002A4D90" w:rsidRDefault="00066E51">
      <w:r>
        <w:t>Materials on the nanoscale behave very differently from bulk materials. We will focus on bulk vs nanoscale crystals, their growth, and their un</w:t>
      </w:r>
      <w:r>
        <w:t xml:space="preserve">ique properties. The main concepts students should take away are (1) crystals (bulk and nanoscale) grow by a process called nucleation, where a single crystal causes atoms and/or molecules around it to </w:t>
      </w:r>
      <w:proofErr w:type="spellStart"/>
      <w:r>
        <w:t>self organize</w:t>
      </w:r>
      <w:proofErr w:type="spellEnd"/>
      <w:r>
        <w:t xml:space="preserve"> into a regularly repeating pattern makin</w:t>
      </w:r>
      <w:r>
        <w:t xml:space="preserve">g a larger crystal; (2) that nanocrystals interact with light to produce pure colors; and (3) that the difference between light and color is that the source of light </w:t>
      </w:r>
      <w:proofErr w:type="spellStart"/>
      <w:r>
        <w:t>light</w:t>
      </w:r>
      <w:proofErr w:type="spellEnd"/>
      <w:r>
        <w:t xml:space="preserve"> is emission, while the source of color is absorption and reflection. </w:t>
      </w:r>
    </w:p>
    <w:p w14:paraId="05F91DA8" w14:textId="77777777" w:rsidR="002A4D90" w:rsidRDefault="00066E51">
      <w:r>
        <w:t xml:space="preserve"> </w:t>
      </w:r>
    </w:p>
    <w:p w14:paraId="40F375A5" w14:textId="77777777" w:rsidR="002A4D90" w:rsidRDefault="00066E51">
      <w:pPr>
        <w:rPr>
          <w:b/>
        </w:rPr>
      </w:pPr>
      <w:r>
        <w:rPr>
          <w:b/>
        </w:rPr>
        <w:lastRenderedPageBreak/>
        <w:t>Research Connection:</w:t>
      </w:r>
    </w:p>
    <w:p w14:paraId="56F51CF2" w14:textId="77777777" w:rsidR="002A4D90" w:rsidRDefault="00066E51">
      <w:r>
        <w:t xml:space="preserve"> </w:t>
      </w:r>
    </w:p>
    <w:p w14:paraId="1464603C" w14:textId="77777777" w:rsidR="002A4D90" w:rsidRDefault="00066E51">
      <w:r>
        <w:t xml:space="preserve">Nucleation and growth are important concepts in understanding the synthesis of nanomaterials and their mechanism of growth. </w:t>
      </w:r>
    </w:p>
    <w:p w14:paraId="69CC9BFC" w14:textId="77777777" w:rsidR="002A4D90" w:rsidRDefault="002A4D90"/>
    <w:p w14:paraId="6989099B" w14:textId="77777777" w:rsidR="002A4D90" w:rsidRDefault="00066E51">
      <w:pPr>
        <w:rPr>
          <w:b/>
        </w:rPr>
      </w:pPr>
      <w:r>
        <w:rPr>
          <w:b/>
        </w:rPr>
        <w:t>NGSS Standards:</w:t>
      </w:r>
    </w:p>
    <w:p w14:paraId="49427133" w14:textId="77777777" w:rsidR="002A4D90" w:rsidRDefault="00066E51">
      <w:pPr>
        <w:rPr>
          <w:rFonts w:ascii="Calibri" w:eastAsia="Calibri" w:hAnsi="Calibri" w:cs="Calibri"/>
          <w:b/>
          <w:sz w:val="26"/>
          <w:szCs w:val="26"/>
        </w:rPr>
      </w:pPr>
      <w:r>
        <w:t xml:space="preserve">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7195"/>
      </w:tblGrid>
      <w:tr w:rsidR="002A4D90" w14:paraId="7F213A6D" w14:textId="77777777">
        <w:tc>
          <w:tcPr>
            <w:tcW w:w="2155" w:type="dxa"/>
            <w:shd w:val="clear" w:color="auto" w:fill="DEEBF6"/>
          </w:tcPr>
          <w:p w14:paraId="14FD8EF7" w14:textId="77777777" w:rsidR="002A4D90" w:rsidRDefault="00066E51">
            <w:pPr>
              <w:spacing w:line="360" w:lineRule="auto"/>
              <w:rPr>
                <w:rFonts w:ascii="Calibri" w:eastAsia="Calibri" w:hAnsi="Calibri" w:cs="Calibri"/>
              </w:rPr>
            </w:pPr>
            <w:r>
              <w:rPr>
                <w:rFonts w:ascii="Calibri" w:eastAsia="Calibri" w:hAnsi="Calibri" w:cs="Calibri"/>
              </w:rPr>
              <w:t>Standard Number</w:t>
            </w:r>
          </w:p>
        </w:tc>
        <w:tc>
          <w:tcPr>
            <w:tcW w:w="7195" w:type="dxa"/>
            <w:shd w:val="clear" w:color="auto" w:fill="DEEBF6"/>
          </w:tcPr>
          <w:p w14:paraId="5E62609C" w14:textId="77777777" w:rsidR="002A4D90" w:rsidRDefault="00066E51">
            <w:pPr>
              <w:spacing w:line="360" w:lineRule="auto"/>
              <w:rPr>
                <w:rFonts w:ascii="Calibri" w:eastAsia="Calibri" w:hAnsi="Calibri" w:cs="Calibri"/>
              </w:rPr>
            </w:pPr>
            <w:r>
              <w:rPr>
                <w:rFonts w:ascii="Calibri" w:eastAsia="Calibri" w:hAnsi="Calibri" w:cs="Calibri"/>
              </w:rPr>
              <w:t>Standard text</w:t>
            </w:r>
          </w:p>
        </w:tc>
      </w:tr>
      <w:tr w:rsidR="002A4D90" w14:paraId="297F8E8A" w14:textId="77777777">
        <w:tc>
          <w:tcPr>
            <w:tcW w:w="2155" w:type="dxa"/>
            <w:vAlign w:val="bottom"/>
          </w:tcPr>
          <w:p w14:paraId="38CB6E2B" w14:textId="77777777" w:rsidR="002A4D90" w:rsidRDefault="00066E51">
            <w:pPr>
              <w:spacing w:line="360" w:lineRule="auto"/>
              <w:rPr>
                <w:rFonts w:ascii="Calibri" w:eastAsia="Calibri" w:hAnsi="Calibri" w:cs="Calibri"/>
              </w:rPr>
            </w:pPr>
            <w:r>
              <w:rPr>
                <w:rFonts w:ascii="Calibri" w:eastAsia="Calibri" w:hAnsi="Calibri" w:cs="Calibri"/>
              </w:rPr>
              <w:t>5-PS1-4.</w:t>
            </w:r>
          </w:p>
        </w:tc>
        <w:tc>
          <w:tcPr>
            <w:tcW w:w="7195" w:type="dxa"/>
          </w:tcPr>
          <w:p w14:paraId="6F4E4A26" w14:textId="77777777" w:rsidR="002A4D90" w:rsidRDefault="00066E51">
            <w:pPr>
              <w:spacing w:line="360" w:lineRule="auto"/>
              <w:rPr>
                <w:rFonts w:ascii="Calibri" w:eastAsia="Calibri" w:hAnsi="Calibri" w:cs="Calibri"/>
              </w:rPr>
            </w:pPr>
            <w:r>
              <w:rPr>
                <w:color w:val="333333"/>
                <w:sz w:val="20"/>
                <w:szCs w:val="20"/>
              </w:rPr>
              <w:t>Conduct an investigation to determine</w:t>
            </w:r>
            <w:r>
              <w:rPr>
                <w:color w:val="333333"/>
                <w:sz w:val="20"/>
                <w:szCs w:val="20"/>
                <w:highlight w:val="white"/>
              </w:rPr>
              <w:t xml:space="preserve"> </w:t>
            </w:r>
            <w:r>
              <w:rPr>
                <w:color w:val="333333"/>
                <w:sz w:val="20"/>
                <w:szCs w:val="20"/>
              </w:rPr>
              <w:t>whether the mixing of two or more substances</w:t>
            </w:r>
            <w:r>
              <w:rPr>
                <w:color w:val="333333"/>
                <w:sz w:val="20"/>
                <w:szCs w:val="20"/>
                <w:highlight w:val="white"/>
              </w:rPr>
              <w:t xml:space="preserve"> </w:t>
            </w:r>
            <w:r>
              <w:rPr>
                <w:color w:val="333333"/>
                <w:sz w:val="20"/>
                <w:szCs w:val="20"/>
              </w:rPr>
              <w:t>results in</w:t>
            </w:r>
            <w:r>
              <w:rPr>
                <w:color w:val="333333"/>
                <w:sz w:val="20"/>
                <w:szCs w:val="20"/>
                <w:highlight w:val="white"/>
              </w:rPr>
              <w:t xml:space="preserve"> </w:t>
            </w:r>
            <w:r>
              <w:rPr>
                <w:color w:val="333333"/>
                <w:sz w:val="20"/>
                <w:szCs w:val="20"/>
              </w:rPr>
              <w:t>new substances.</w:t>
            </w:r>
          </w:p>
        </w:tc>
      </w:tr>
    </w:tbl>
    <w:p w14:paraId="1D8C0BFE" w14:textId="77777777" w:rsidR="002A4D90" w:rsidRDefault="002A4D90">
      <w:pPr>
        <w:spacing w:after="160" w:line="360" w:lineRule="auto"/>
      </w:pPr>
    </w:p>
    <w:p w14:paraId="20B4CA2B" w14:textId="77777777" w:rsidR="002A4D90" w:rsidRDefault="00066E51">
      <w:pPr>
        <w:rPr>
          <w:b/>
          <w:u w:val="single"/>
        </w:rPr>
      </w:pPr>
      <w:r>
        <w:rPr>
          <w:b/>
          <w:u w:val="single"/>
        </w:rPr>
        <w:t>I. Crystal formation by nucleation and growth</w:t>
      </w:r>
    </w:p>
    <w:p w14:paraId="52BCA49E" w14:textId="77777777" w:rsidR="002A4D90" w:rsidRDefault="00066E51">
      <w:pPr>
        <w:rPr>
          <w:i/>
        </w:rPr>
      </w:pPr>
      <w:r>
        <w:rPr>
          <w:i/>
        </w:rPr>
        <w:t>*NOTE: If travel is required for the lesson, the accompanying demonstration is challenging due to how readily a supersaturated solution of sodium acetate crystallizes as well as the required temperature changes (requires heating and cooling). In the case t</w:t>
      </w:r>
      <w:r>
        <w:rPr>
          <w:i/>
        </w:rPr>
        <w:t>hat transporting the solution is impossible, show the video of nucleation and growth from a supersaturated solution and then show the “egg geodes” (prepared ahead of time) as an example of crystals grown by this method.</w:t>
      </w:r>
    </w:p>
    <w:p w14:paraId="2A0428CD" w14:textId="77777777" w:rsidR="002A4D90" w:rsidRPr="005D5C3A" w:rsidRDefault="00066E51">
      <w:pPr>
        <w:rPr>
          <w:i/>
          <w:lang w:val="es-ES"/>
        </w:rPr>
      </w:pPr>
      <w:r w:rsidRPr="005D5C3A">
        <w:rPr>
          <w:i/>
          <w:lang w:val="es-ES"/>
        </w:rPr>
        <w:t xml:space="preserve">Video: </w:t>
      </w:r>
      <w:hyperlink r:id="rId9">
        <w:r w:rsidRPr="005D5C3A">
          <w:rPr>
            <w:i/>
            <w:color w:val="1155CC"/>
            <w:u w:val="single"/>
            <w:lang w:val="es-ES"/>
          </w:rPr>
          <w:t>https://www.youtube.com/watch?v=HnSg2cl09PI</w:t>
        </w:r>
      </w:hyperlink>
    </w:p>
    <w:p w14:paraId="7C9E0D6C" w14:textId="77777777" w:rsidR="002A4D90" w:rsidRPr="005D5C3A" w:rsidRDefault="002A4D90">
      <w:pPr>
        <w:rPr>
          <w:lang w:val="es-ES"/>
        </w:rPr>
      </w:pPr>
    </w:p>
    <w:p w14:paraId="5675D6FA" w14:textId="77777777" w:rsidR="002A4D90" w:rsidRDefault="00066E51">
      <w:pPr>
        <w:rPr>
          <w:b/>
        </w:rPr>
      </w:pPr>
      <w:r>
        <w:rPr>
          <w:b/>
        </w:rPr>
        <w:t>Materials:</w:t>
      </w:r>
    </w:p>
    <w:p w14:paraId="01C520A5" w14:textId="77777777" w:rsidR="002A4D90" w:rsidRDefault="00066E51">
      <w:r>
        <w:t xml:space="preserve">3 cups white vinegar, 3 tbsp baking soda, </w:t>
      </w:r>
      <w:proofErr w:type="spellStart"/>
      <w:r>
        <w:t>ziploc</w:t>
      </w:r>
      <w:proofErr w:type="spellEnd"/>
      <w:r>
        <w:t xml:space="preserve"> bags, cooking pot</w:t>
      </w:r>
    </w:p>
    <w:p w14:paraId="02821C08" w14:textId="77777777" w:rsidR="002A4D90" w:rsidRDefault="00066E51">
      <w:r>
        <w:t xml:space="preserve"> </w:t>
      </w:r>
    </w:p>
    <w:p w14:paraId="547A1A53" w14:textId="77777777" w:rsidR="002A4D90" w:rsidRDefault="00066E51">
      <w:pPr>
        <w:rPr>
          <w:b/>
        </w:rPr>
      </w:pPr>
      <w:r>
        <w:rPr>
          <w:b/>
        </w:rPr>
        <w:t>Procedure:</w:t>
      </w:r>
    </w:p>
    <w:p w14:paraId="6B50D490" w14:textId="77777777" w:rsidR="002A4D90" w:rsidRDefault="00066E51">
      <w:r>
        <w:t xml:space="preserve">Start by reviewing with the </w:t>
      </w:r>
      <w:proofErr w:type="gramStart"/>
      <w:r>
        <w:t>students</w:t>
      </w:r>
      <w:proofErr w:type="gramEnd"/>
      <w:r>
        <w:t xml:space="preserve"> what crystals are (recurring patterns in a struct</w:t>
      </w:r>
      <w:r>
        <w:t xml:space="preserve">ure). Talk about some examples of crystals/crystal structure we see in our daily life such as gems, snowflakes, table sugar, and salt. (Colorful egg geodes may be prepared beforehand to show around the class: </w:t>
      </w:r>
      <w:hyperlink r:id="rId10">
        <w:r>
          <w:rPr>
            <w:color w:val="1155CC"/>
            <w:u w:val="single"/>
          </w:rPr>
          <w:t>https://www.kiwico.com/diy/Science-Projects-for-Kids/3/project/Egg-Geodes/2591</w:t>
        </w:r>
      </w:hyperlink>
      <w:r>
        <w:t>)</w:t>
      </w:r>
    </w:p>
    <w:p w14:paraId="16F77886" w14:textId="77777777" w:rsidR="002A4D90" w:rsidRDefault="002A4D90"/>
    <w:p w14:paraId="2ED768D9" w14:textId="77777777" w:rsidR="002A4D90" w:rsidRDefault="00066E51">
      <w:pPr>
        <w:rPr>
          <w:highlight w:val="yellow"/>
        </w:rPr>
      </w:pPr>
      <w:r>
        <w:t xml:space="preserve">Crystals form in </w:t>
      </w:r>
      <w:r>
        <w:rPr>
          <w:i/>
        </w:rPr>
        <w:t>supersaturated</w:t>
      </w:r>
      <w:r>
        <w:t xml:space="preserve"> solutions. </w:t>
      </w:r>
    </w:p>
    <w:p w14:paraId="18DE2134" w14:textId="77777777" w:rsidR="002A4D90" w:rsidRDefault="00066E51">
      <w:pPr>
        <w:rPr>
          <w:color w:val="1155CC"/>
          <w:u w:val="single"/>
        </w:rPr>
      </w:pPr>
      <w:r>
        <w:t xml:space="preserve">Useful video: </w:t>
      </w:r>
      <w:r>
        <w:fldChar w:fldCharType="begin"/>
      </w:r>
      <w:r>
        <w:instrText xml:space="preserve"> HYPERLINK "https://www.youtube.com/watch?v=d55JCDEv-UQ" </w:instrText>
      </w:r>
      <w:r>
        <w:fldChar w:fldCharType="separate"/>
      </w:r>
      <w:r>
        <w:rPr>
          <w:color w:val="1155CC"/>
          <w:u w:val="single"/>
        </w:rPr>
        <w:t>https://w</w:t>
      </w:r>
      <w:r>
        <w:rPr>
          <w:color w:val="1155CC"/>
          <w:u w:val="single"/>
        </w:rPr>
        <w:t>ww.youtube.com/watch?v=d55JCDEv-UQ</w:t>
      </w:r>
    </w:p>
    <w:p w14:paraId="1CAC8F99" w14:textId="77777777" w:rsidR="002A4D90" w:rsidRDefault="00066E51">
      <w:pPr>
        <w:rPr>
          <w:u w:val="single"/>
        </w:rPr>
      </w:pPr>
      <w:r>
        <w:fldChar w:fldCharType="end"/>
      </w:r>
    </w:p>
    <w:p w14:paraId="230DB3E8" w14:textId="77777777" w:rsidR="002A4D90" w:rsidRDefault="00066E51">
      <w:r>
        <w:rPr>
          <w:u w:val="single"/>
        </w:rPr>
        <w:t>Hands on Activity</w:t>
      </w:r>
      <w:r>
        <w:t xml:space="preserve"> to see nucleation in action:</w:t>
      </w:r>
    </w:p>
    <w:p w14:paraId="5FBB7E28" w14:textId="77777777" w:rsidR="002A4D90" w:rsidRDefault="00066E51">
      <w:pPr>
        <w:ind w:firstLine="720"/>
      </w:pPr>
      <w:r>
        <w:t>To be made beforehand and distributed to students:</w:t>
      </w:r>
    </w:p>
    <w:p w14:paraId="36E3AB2F" w14:textId="77777777" w:rsidR="002A4D90" w:rsidRDefault="00066E51">
      <w:r>
        <w:tab/>
      </w:r>
      <w:r>
        <w:tab/>
        <w:t>From Water and Sodium Acetate:</w:t>
      </w:r>
    </w:p>
    <w:p w14:paraId="572AFE11" w14:textId="77777777" w:rsidR="002A4D90" w:rsidRDefault="00066E51">
      <w:pPr>
        <w:ind w:left="720" w:firstLine="720"/>
      </w:pPr>
      <w:hyperlink r:id="rId11">
        <w:r>
          <w:rPr>
            <w:color w:val="1155CC"/>
            <w:u w:val="single"/>
          </w:rPr>
          <w:t>https://www.sciencecompany.com/How-To-Make-Instant-Hot-Ice.aspx</w:t>
        </w:r>
      </w:hyperlink>
    </w:p>
    <w:p w14:paraId="2761C3C5" w14:textId="77777777" w:rsidR="002A4D90" w:rsidRDefault="00066E51">
      <w:r>
        <w:tab/>
      </w:r>
      <w:r>
        <w:tab/>
        <w:t>From White Vinegar and Baking Soda:</w:t>
      </w:r>
    </w:p>
    <w:p w14:paraId="6CA01E20" w14:textId="77777777" w:rsidR="002A4D90" w:rsidRDefault="00066E51">
      <w:r>
        <w:rPr>
          <w:highlight w:val="yellow"/>
        </w:rPr>
        <w:tab/>
      </w:r>
      <w:r>
        <w:rPr>
          <w:highlight w:val="yellow"/>
        </w:rPr>
        <w:tab/>
      </w:r>
      <w:hyperlink r:id="rId12">
        <w:r>
          <w:rPr>
            <w:color w:val="1155CC"/>
            <w:u w:val="single"/>
          </w:rPr>
          <w:t>https://www.thoughtco.com/hot-ice-or-sodium-acetate-607822</w:t>
        </w:r>
      </w:hyperlink>
    </w:p>
    <w:p w14:paraId="55B0AF5B" w14:textId="77777777" w:rsidR="002A4D90" w:rsidRDefault="00066E51">
      <w:r>
        <w:t xml:space="preserve">Students will drop a piece of the crystal into the </w:t>
      </w:r>
      <w:proofErr w:type="spellStart"/>
      <w:r>
        <w:t>ziploc</w:t>
      </w:r>
      <w:proofErr w:type="spellEnd"/>
      <w:r>
        <w:t xml:space="preserve"> bag containing supersaturated solution. This crystal will activate the supersaturated solution and become the nucleus for growth. </w:t>
      </w:r>
    </w:p>
    <w:p w14:paraId="7644081A" w14:textId="77777777" w:rsidR="002A4D90" w:rsidRDefault="002A4D90"/>
    <w:p w14:paraId="2AF7C9AE" w14:textId="77777777" w:rsidR="002A4D90" w:rsidRDefault="002A4D90"/>
    <w:p w14:paraId="7F00D1FA" w14:textId="77777777" w:rsidR="002A4D90" w:rsidRDefault="00066E51">
      <w:pPr>
        <w:rPr>
          <w:b/>
        </w:rPr>
      </w:pPr>
      <w:r>
        <w:rPr>
          <w:b/>
        </w:rPr>
        <w:t>Discussion:</w:t>
      </w:r>
    </w:p>
    <w:p w14:paraId="5D8465BF" w14:textId="77777777" w:rsidR="002A4D90" w:rsidRDefault="002A4D90"/>
    <w:p w14:paraId="3B402907" w14:textId="77777777" w:rsidR="002A4D90" w:rsidRDefault="00066E51">
      <w:pPr>
        <w:numPr>
          <w:ilvl w:val="0"/>
          <w:numId w:val="9"/>
        </w:numPr>
      </w:pPr>
      <w:r>
        <w:t>How do crystals grow? Comment on the different sizes and shapes as the reaction proceeds.</w:t>
      </w:r>
    </w:p>
    <w:p w14:paraId="2772C6D0" w14:textId="77777777" w:rsidR="002A4D90" w:rsidRDefault="00066E51">
      <w:pPr>
        <w:numPr>
          <w:ilvl w:val="0"/>
          <w:numId w:val="1"/>
        </w:numPr>
      </w:pPr>
      <w:r>
        <w:t xml:space="preserve">Video of the reaction can be found here: </w:t>
      </w:r>
      <w:hyperlink r:id="rId13">
        <w:r>
          <w:rPr>
            <w:color w:val="1155CC"/>
            <w:u w:val="single"/>
          </w:rPr>
          <w:t>https://www.youtube.com/watch?v=HnSg2cl09PI</w:t>
        </w:r>
      </w:hyperlink>
    </w:p>
    <w:p w14:paraId="7941E829" w14:textId="77777777" w:rsidR="002A4D90" w:rsidRDefault="002A4D90"/>
    <w:p w14:paraId="70745B7C" w14:textId="77777777" w:rsidR="002A4D90" w:rsidRDefault="00066E51">
      <w:pPr>
        <w:rPr>
          <w:b/>
          <w:u w:val="single"/>
        </w:rPr>
      </w:pPr>
      <w:r>
        <w:rPr>
          <w:b/>
          <w:u w:val="single"/>
        </w:rPr>
        <w:t>II. Materials in bulk vs. at nanoscale</w:t>
      </w:r>
    </w:p>
    <w:p w14:paraId="3AE6A825" w14:textId="77777777" w:rsidR="002A4D90" w:rsidRDefault="002A4D90"/>
    <w:p w14:paraId="3DCD7646" w14:textId="77777777" w:rsidR="002A4D90" w:rsidRDefault="00066E51">
      <w:pPr>
        <w:rPr>
          <w:b/>
        </w:rPr>
      </w:pPr>
      <w:r>
        <w:rPr>
          <w:b/>
        </w:rPr>
        <w:t>Materials:</w:t>
      </w:r>
    </w:p>
    <w:p w14:paraId="0E3F2550" w14:textId="77777777" w:rsidR="002A4D90" w:rsidRDefault="00066E51">
      <w:r>
        <w:t>gold nanoparticles in a vial, blue laser pointer, quantum dot samples in vials (red/green emitting)</w:t>
      </w:r>
    </w:p>
    <w:p w14:paraId="27872549" w14:textId="77777777" w:rsidR="002A4D90" w:rsidRDefault="00066E51">
      <w:r>
        <w:t xml:space="preserve"> </w:t>
      </w:r>
    </w:p>
    <w:p w14:paraId="06AE3658" w14:textId="77777777" w:rsidR="002A4D90" w:rsidRDefault="00066E51">
      <w:r>
        <w:rPr>
          <w:b/>
        </w:rPr>
        <w:t>Procedure:</w:t>
      </w:r>
    </w:p>
    <w:p w14:paraId="646772C2" w14:textId="77777777" w:rsidR="002A4D90" w:rsidRDefault="00066E51">
      <w:pPr>
        <w:numPr>
          <w:ilvl w:val="0"/>
          <w:numId w:val="4"/>
        </w:numPr>
      </w:pPr>
      <w:r>
        <w:rPr>
          <w:b/>
        </w:rPr>
        <w:t>Handout</w:t>
      </w:r>
      <w:r>
        <w:t xml:space="preserve"> with a diagram demonstrating nanoscale (attached in the back).</w:t>
      </w:r>
    </w:p>
    <w:p w14:paraId="6FAA5D6E" w14:textId="77777777" w:rsidR="002A4D90" w:rsidRDefault="00066E51">
      <w:pPr>
        <w:ind w:firstLine="720"/>
      </w:pPr>
      <w:r>
        <w:t>Talk about bulk (macro) versus the nanoscale. How things change.</w:t>
      </w:r>
    </w:p>
    <w:p w14:paraId="75CF46CF" w14:textId="77777777" w:rsidR="002A4D90" w:rsidRDefault="00066E51">
      <w:pPr>
        <w:numPr>
          <w:ilvl w:val="0"/>
          <w:numId w:val="7"/>
        </w:numPr>
      </w:pPr>
      <w:r>
        <w:rPr>
          <w:b/>
        </w:rPr>
        <w:t>Show</w:t>
      </w:r>
      <w:r>
        <w:t xml:space="preserve"> Gold vs gold nanocrystals</w:t>
      </w:r>
    </w:p>
    <w:p w14:paraId="2BDC6B29" w14:textId="77777777" w:rsidR="002A4D90" w:rsidRDefault="00066E51">
      <w:pPr>
        <w:numPr>
          <w:ilvl w:val="0"/>
          <w:numId w:val="7"/>
        </w:numPr>
      </w:pPr>
      <w:proofErr w:type="spellStart"/>
      <w:r>
        <w:t>Powerpoint</w:t>
      </w:r>
      <w:proofErr w:type="spellEnd"/>
      <w:r>
        <w:t xml:space="preserve"> TEM images of nanocrystals</w:t>
      </w:r>
    </w:p>
    <w:p w14:paraId="4207D664" w14:textId="77777777" w:rsidR="002A4D90" w:rsidRDefault="00066E51">
      <w:pPr>
        <w:numPr>
          <w:ilvl w:val="0"/>
          <w:numId w:val="3"/>
        </w:numPr>
      </w:pPr>
      <w:r>
        <w:t>All the crystals are the same size! A</w:t>
      </w:r>
      <w:r>
        <w:t>ll the nuclei form at once.</w:t>
      </w:r>
    </w:p>
    <w:p w14:paraId="41B893A5" w14:textId="77777777" w:rsidR="002A4D90" w:rsidRDefault="00066E51">
      <w:pPr>
        <w:numPr>
          <w:ilvl w:val="0"/>
          <w:numId w:val="3"/>
        </w:numPr>
      </w:pPr>
      <w:r>
        <w:rPr>
          <w:b/>
        </w:rPr>
        <w:t>Video</w:t>
      </w:r>
      <w:r>
        <w:t xml:space="preserve"> of QD synthesis:</w:t>
      </w:r>
      <w:hyperlink r:id="rId14">
        <w:r>
          <w:t xml:space="preserve"> </w:t>
        </w:r>
      </w:hyperlink>
      <w:r>
        <w:fldChar w:fldCharType="begin"/>
      </w:r>
      <w:r>
        <w:instrText xml:space="preserve"> HYPERLINK "https://www.youtube.com/watch?v=MLJJkztIWfg" </w:instrText>
      </w:r>
      <w:r>
        <w:fldChar w:fldCharType="separate"/>
      </w:r>
      <w:r>
        <w:rPr>
          <w:color w:val="1155CC"/>
          <w:u w:val="single"/>
        </w:rPr>
        <w:t>https://www.youtube.com/watch?v=MLJJkztIWfg</w:t>
      </w:r>
    </w:p>
    <w:p w14:paraId="6104E832" w14:textId="77777777" w:rsidR="002A4D90" w:rsidRDefault="00066E51">
      <w:pPr>
        <w:ind w:firstLine="720"/>
      </w:pPr>
      <w:r>
        <w:fldChar w:fldCharType="end"/>
      </w:r>
      <w:r>
        <w:t>Show QD-TVs. Property that we’re focus</w:t>
      </w:r>
      <w:r>
        <w:t>ed on is their ability to absorb and emit light.</w:t>
      </w:r>
    </w:p>
    <w:p w14:paraId="144CBC67" w14:textId="77777777" w:rsidR="002A4D90" w:rsidRDefault="00066E51">
      <w:pPr>
        <w:numPr>
          <w:ilvl w:val="0"/>
          <w:numId w:val="6"/>
        </w:numPr>
      </w:pPr>
      <w:r>
        <w:t>What is light absorption and emission? Visible color wheel with wavelengths and/or spectrum.</w:t>
      </w:r>
    </w:p>
    <w:p w14:paraId="5EE48705" w14:textId="77777777" w:rsidR="002A4D90" w:rsidRDefault="00066E51">
      <w:pPr>
        <w:numPr>
          <w:ilvl w:val="0"/>
          <w:numId w:val="10"/>
        </w:numPr>
      </w:pPr>
      <w:r>
        <w:t>Explain that size of nanocrystal dictates color of absorption/emission.</w:t>
      </w:r>
    </w:p>
    <w:p w14:paraId="001CAF39" w14:textId="77777777" w:rsidR="002A4D90" w:rsidRDefault="00066E51">
      <w:pPr>
        <w:numPr>
          <w:ilvl w:val="0"/>
          <w:numId w:val="10"/>
        </w:numPr>
      </w:pPr>
      <w:r>
        <w:rPr>
          <w:b/>
        </w:rPr>
        <w:t>Show</w:t>
      </w:r>
      <w:r>
        <w:t xml:space="preserve"> vials of QDs with laser pointers.</w:t>
      </w:r>
    </w:p>
    <w:p w14:paraId="677AE077" w14:textId="77777777" w:rsidR="002A4D90" w:rsidRDefault="00066E51">
      <w:pPr>
        <w:numPr>
          <w:ilvl w:val="0"/>
          <w:numId w:val="10"/>
        </w:numPr>
      </w:pPr>
      <w:r>
        <w:t>The</w:t>
      </w:r>
      <w:r>
        <w:t>se TVs use a combination of red, blue, and green emitters to generate white light.</w:t>
      </w:r>
    </w:p>
    <w:p w14:paraId="70022F5D" w14:textId="77777777" w:rsidR="002A4D90" w:rsidRDefault="002A4D90"/>
    <w:p w14:paraId="1EDFEDDC" w14:textId="77777777" w:rsidR="002A4D90" w:rsidRDefault="00066E51">
      <w:pPr>
        <w:rPr>
          <w:b/>
        </w:rPr>
      </w:pPr>
      <w:r>
        <w:rPr>
          <w:b/>
        </w:rPr>
        <w:t>Discussion:</w:t>
      </w:r>
    </w:p>
    <w:p w14:paraId="0FB4DA21" w14:textId="77777777" w:rsidR="002A4D90" w:rsidRDefault="002A4D90"/>
    <w:p w14:paraId="2820E939" w14:textId="77777777" w:rsidR="002A4D90" w:rsidRDefault="00066E51">
      <w:pPr>
        <w:numPr>
          <w:ilvl w:val="0"/>
          <w:numId w:val="9"/>
        </w:numPr>
      </w:pPr>
      <w:r>
        <w:t>How do the properties of crystals change from bulk to nanoscale?</w:t>
      </w:r>
    </w:p>
    <w:p w14:paraId="11A00341" w14:textId="77777777" w:rsidR="002A4D90" w:rsidRDefault="002A4D90"/>
    <w:p w14:paraId="42A99C65" w14:textId="77777777" w:rsidR="002A4D90" w:rsidRDefault="00066E51">
      <w:pPr>
        <w:rPr>
          <w:b/>
          <w:u w:val="single"/>
        </w:rPr>
      </w:pPr>
      <w:r>
        <w:rPr>
          <w:b/>
          <w:u w:val="single"/>
        </w:rPr>
        <w:t>III. Mixing light vs. mixing colors (applications of nanocrystals)</w:t>
      </w:r>
    </w:p>
    <w:p w14:paraId="7FE1A8FA" w14:textId="77777777" w:rsidR="002A4D90" w:rsidRDefault="002A4D90">
      <w:pPr>
        <w:rPr>
          <w:b/>
        </w:rPr>
      </w:pPr>
    </w:p>
    <w:p w14:paraId="0F1C7A4E" w14:textId="77777777" w:rsidR="002A4D90" w:rsidRDefault="00066E51">
      <w:pPr>
        <w:rPr>
          <w:b/>
        </w:rPr>
      </w:pPr>
      <w:r>
        <w:rPr>
          <w:b/>
        </w:rPr>
        <w:t>Materials:</w:t>
      </w:r>
    </w:p>
    <w:p w14:paraId="528CC300" w14:textId="77777777" w:rsidR="002A4D90" w:rsidRDefault="00066E51">
      <w:r>
        <w:t>red/green/blue/yellow glow sticks, poster paint/kids washable paint, popsicle sticks, cups.</w:t>
      </w:r>
    </w:p>
    <w:p w14:paraId="7D21A778" w14:textId="77777777" w:rsidR="002A4D90" w:rsidRDefault="00066E51">
      <w:r>
        <w:t xml:space="preserve"> </w:t>
      </w:r>
    </w:p>
    <w:p w14:paraId="0F22A9F2" w14:textId="77777777" w:rsidR="002A4D90" w:rsidRDefault="00066E51">
      <w:pPr>
        <w:rPr>
          <w:b/>
        </w:rPr>
      </w:pPr>
      <w:r>
        <w:rPr>
          <w:b/>
        </w:rPr>
        <w:t>Procedure:</w:t>
      </w:r>
    </w:p>
    <w:p w14:paraId="3FDE6C6D" w14:textId="77777777" w:rsidR="002A4D90" w:rsidRDefault="00066E51">
      <w:pPr>
        <w:numPr>
          <w:ilvl w:val="0"/>
          <w:numId w:val="5"/>
        </w:numPr>
      </w:pPr>
      <w:r>
        <w:t>Mix red, green, blue paint = brown</w:t>
      </w:r>
    </w:p>
    <w:p w14:paraId="52F25E53" w14:textId="77777777" w:rsidR="002A4D90" w:rsidRDefault="00066E51">
      <w:pPr>
        <w:ind w:firstLine="720"/>
      </w:pPr>
      <w:r>
        <w:t xml:space="preserve">Paint </w:t>
      </w:r>
      <w:r>
        <w:rPr>
          <w:i/>
        </w:rPr>
        <w:t>absorbs</w:t>
      </w:r>
      <w:r>
        <w:t xml:space="preserve"> and </w:t>
      </w:r>
      <w:r>
        <w:rPr>
          <w:i/>
        </w:rPr>
        <w:t>reflects</w:t>
      </w:r>
      <w:r>
        <w:t xml:space="preserve"> light </w:t>
      </w:r>
    </w:p>
    <w:p w14:paraId="37196FFE" w14:textId="77777777" w:rsidR="002A4D90" w:rsidRDefault="00066E51">
      <w:pPr>
        <w:numPr>
          <w:ilvl w:val="0"/>
          <w:numId w:val="5"/>
        </w:numPr>
      </w:pPr>
      <w:r>
        <w:t>Mix</w:t>
      </w:r>
      <w:r>
        <w:t xml:space="preserve"> red, green, blue glow sticks = white</w:t>
      </w:r>
    </w:p>
    <w:p w14:paraId="65EA34F1" w14:textId="77777777" w:rsidR="002A4D90" w:rsidRDefault="00066E51">
      <w:pPr>
        <w:ind w:firstLine="720"/>
      </w:pPr>
      <w:hyperlink r:id="rId15">
        <w:r>
          <w:rPr>
            <w:color w:val="1155CC"/>
            <w:u w:val="single"/>
          </w:rPr>
          <w:t>http://cdn.teachersource.com/downloads/lesson_pdf/SS-6.pdf</w:t>
        </w:r>
      </w:hyperlink>
    </w:p>
    <w:p w14:paraId="64FE014D" w14:textId="77777777" w:rsidR="002A4D90" w:rsidRDefault="00066E51">
      <w:pPr>
        <w:ind w:firstLine="720"/>
        <w:rPr>
          <w:color w:val="1155CC"/>
          <w:u w:val="single"/>
        </w:rPr>
      </w:pPr>
      <w:r>
        <w:t xml:space="preserve">Glow sticks have chemicals that </w:t>
      </w:r>
      <w:r>
        <w:rPr>
          <w:i/>
        </w:rPr>
        <w:t>emit</w:t>
      </w:r>
      <w:r>
        <w:t xml:space="preserve"> light</w:t>
      </w:r>
      <w:r>
        <w:fldChar w:fldCharType="begin"/>
      </w:r>
      <w:r>
        <w:instrText xml:space="preserve"> HYPERLINK "http://cdn.teachersource.co</w:instrText>
      </w:r>
      <w:r>
        <w:instrText xml:space="preserve">m/downloads/lesson_pdf/SS-6.pdf" </w:instrText>
      </w:r>
      <w:r>
        <w:fldChar w:fldCharType="separate"/>
      </w:r>
    </w:p>
    <w:p w14:paraId="7F84DB8F" w14:textId="77777777" w:rsidR="002A4D90" w:rsidRDefault="00066E51">
      <w:pPr>
        <w:numPr>
          <w:ilvl w:val="0"/>
          <w:numId w:val="8"/>
        </w:numPr>
      </w:pPr>
      <w:r>
        <w:fldChar w:fldCharType="end"/>
      </w:r>
      <w:r>
        <w:rPr>
          <w:b/>
        </w:rPr>
        <w:t>Show</w:t>
      </w:r>
      <w:r>
        <w:t xml:space="preserve"> deconstructed QD TV</w:t>
      </w:r>
    </w:p>
    <w:p w14:paraId="26E7EF11" w14:textId="77777777" w:rsidR="002A4D90" w:rsidRDefault="00066E51">
      <w:pPr>
        <w:numPr>
          <w:ilvl w:val="0"/>
          <w:numId w:val="8"/>
        </w:numPr>
      </w:pPr>
      <w:r>
        <w:rPr>
          <w:b/>
        </w:rPr>
        <w:t>Show</w:t>
      </w:r>
      <w:r>
        <w:t xml:space="preserve"> light convergence demo (WCS kit)</w:t>
      </w:r>
    </w:p>
    <w:p w14:paraId="2ACB2B3B" w14:textId="77777777" w:rsidR="002A4D90" w:rsidRDefault="00066E51">
      <w:pPr>
        <w:numPr>
          <w:ilvl w:val="0"/>
          <w:numId w:val="8"/>
        </w:numPr>
      </w:pPr>
      <w:r>
        <w:t>Coloring activity to compare light vs. color and record the results.</w:t>
      </w:r>
    </w:p>
    <w:p w14:paraId="0D203FCC" w14:textId="77777777" w:rsidR="005D5C3A" w:rsidRDefault="005D5C3A"/>
    <w:p w14:paraId="4022D35F" w14:textId="1A183BC1" w:rsidR="002A4D90" w:rsidRDefault="00066E51">
      <w:pPr>
        <w:rPr>
          <w:b/>
        </w:rPr>
      </w:pPr>
      <w:r>
        <w:rPr>
          <w:b/>
        </w:rPr>
        <w:t>Discussion:</w:t>
      </w:r>
    </w:p>
    <w:p w14:paraId="1313AB12" w14:textId="77777777" w:rsidR="002A4D90" w:rsidRDefault="002A4D90"/>
    <w:p w14:paraId="7FAAFE0A" w14:textId="6BEACD1A" w:rsidR="002A4D90" w:rsidRPr="005D5C3A" w:rsidRDefault="00066E51" w:rsidP="005D5C3A">
      <w:pPr>
        <w:numPr>
          <w:ilvl w:val="0"/>
          <w:numId w:val="9"/>
        </w:numPr>
      </w:pPr>
      <w:r>
        <w:t>What is the difference between light and color?</w:t>
      </w:r>
      <w:bookmarkStart w:id="0" w:name="_GoBack"/>
      <w:bookmarkEnd w:id="0"/>
      <w:r>
        <w:br w:type="page"/>
      </w:r>
    </w:p>
    <w:p w14:paraId="5DE0D08C" w14:textId="77777777" w:rsidR="002A4D90" w:rsidRDefault="00066E51">
      <w:pPr>
        <w:rPr>
          <w:sz w:val="36"/>
          <w:szCs w:val="36"/>
        </w:rPr>
      </w:pPr>
      <w:r>
        <w:rPr>
          <w:sz w:val="36"/>
          <w:szCs w:val="36"/>
        </w:rPr>
        <w:lastRenderedPageBreak/>
        <w:t>How small is a nan</w:t>
      </w:r>
      <w:r>
        <w:rPr>
          <w:sz w:val="36"/>
          <w:szCs w:val="36"/>
        </w:rPr>
        <w:t>ometer?</w:t>
      </w:r>
    </w:p>
    <w:p w14:paraId="14AD8213" w14:textId="77777777" w:rsidR="002A4D90" w:rsidRDefault="002A4D90">
      <w:pPr>
        <w:rPr>
          <w:sz w:val="20"/>
          <w:szCs w:val="20"/>
        </w:rPr>
      </w:pPr>
    </w:p>
    <w:p w14:paraId="5F63C600" w14:textId="77777777" w:rsidR="002A4D90" w:rsidRDefault="00066E51">
      <w:r>
        <w:t xml:space="preserve"> </w:t>
      </w:r>
      <w:r>
        <w:rPr>
          <w:noProof/>
        </w:rPr>
        <w:drawing>
          <wp:inline distT="114300" distB="114300" distL="114300" distR="114300" wp14:anchorId="1916160C" wp14:editId="7F588A45">
            <wp:extent cx="4588177" cy="71770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88177" cy="7177088"/>
                    </a:xfrm>
                    <a:prstGeom prst="rect">
                      <a:avLst/>
                    </a:prstGeom>
                    <a:ln/>
                  </pic:spPr>
                </pic:pic>
              </a:graphicData>
            </a:graphic>
          </wp:inline>
        </w:drawing>
      </w:r>
    </w:p>
    <w:p w14:paraId="11AFE98F" w14:textId="77777777" w:rsidR="002A4D90" w:rsidRDefault="00066E51">
      <w:r>
        <w:t xml:space="preserve"> </w:t>
      </w:r>
    </w:p>
    <w:sectPr w:rsidR="002A4D90">
      <w:footerReference w:type="default" r:id="rId17"/>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B01A7" w14:textId="77777777" w:rsidR="00066E51" w:rsidRDefault="00066E51">
      <w:pPr>
        <w:spacing w:line="240" w:lineRule="auto"/>
      </w:pPr>
      <w:r>
        <w:separator/>
      </w:r>
    </w:p>
  </w:endnote>
  <w:endnote w:type="continuationSeparator" w:id="0">
    <w:p w14:paraId="1827C6A8" w14:textId="77777777" w:rsidR="00066E51" w:rsidRDefault="00066E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8894F" w14:textId="77777777" w:rsidR="002A4D90" w:rsidRDefault="00066E51">
    <w:pPr>
      <w:tabs>
        <w:tab w:val="center" w:pos="4680"/>
        <w:tab w:val="right" w:pos="9360"/>
      </w:tabs>
      <w:spacing w:line="240" w:lineRule="auto"/>
      <w:ind w:firstLine="270"/>
      <w:rPr>
        <w:rFonts w:ascii="Calibri" w:eastAsia="Calibri" w:hAnsi="Calibri" w:cs="Calibri"/>
        <w:smallCaps/>
        <w:color w:val="5B9BD5"/>
      </w:rPr>
    </w:pPr>
    <w:r>
      <w:rPr>
        <w:rFonts w:ascii="Calibri" w:eastAsia="Calibri" w:hAnsi="Calibri" w:cs="Calibri"/>
        <w:smallCaps/>
        <w:color w:val="5B9BD5"/>
      </w:rPr>
      <w:t xml:space="preserve">COPYRIGHT© 2019 MOLECULAR ENGINEERING MATERIALS CENTER- UNIVERSITY OF WASHINGTON          </w:t>
    </w:r>
    <w:r>
      <w:rPr>
        <w:rFonts w:ascii="Calibri" w:eastAsia="Calibri" w:hAnsi="Calibri" w:cs="Calibri"/>
        <w:smallCaps/>
        <w:color w:val="5B9BD5"/>
      </w:rPr>
      <w:fldChar w:fldCharType="begin"/>
    </w:r>
    <w:r>
      <w:rPr>
        <w:rFonts w:ascii="Calibri" w:eastAsia="Calibri" w:hAnsi="Calibri" w:cs="Calibri"/>
        <w:smallCaps/>
        <w:color w:val="5B9BD5"/>
      </w:rPr>
      <w:instrText>PAGE</w:instrText>
    </w:r>
    <w:r w:rsidR="005D5C3A">
      <w:rPr>
        <w:rFonts w:ascii="Calibri" w:eastAsia="Calibri" w:hAnsi="Calibri" w:cs="Calibri"/>
        <w:smallCaps/>
        <w:color w:val="5B9BD5"/>
      </w:rPr>
      <w:fldChar w:fldCharType="separate"/>
    </w:r>
    <w:r w:rsidR="005D5C3A">
      <w:rPr>
        <w:rFonts w:ascii="Calibri" w:eastAsia="Calibri" w:hAnsi="Calibri" w:cs="Calibri"/>
        <w:smallCaps/>
        <w:noProof/>
        <w:color w:val="5B9BD5"/>
      </w:rPr>
      <w:t>1</w:t>
    </w:r>
    <w:r>
      <w:rPr>
        <w:rFonts w:ascii="Calibri" w:eastAsia="Calibri" w:hAnsi="Calibri" w:cs="Calibri"/>
        <w:smallCaps/>
        <w:color w:val="5B9BD5"/>
      </w:rPr>
      <w:fldChar w:fldCharType="end"/>
    </w:r>
  </w:p>
  <w:p w14:paraId="3BE879CF" w14:textId="77777777" w:rsidR="002A4D90" w:rsidRDefault="002A4D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84552" w14:textId="77777777" w:rsidR="00066E51" w:rsidRDefault="00066E51">
      <w:pPr>
        <w:spacing w:line="240" w:lineRule="auto"/>
      </w:pPr>
      <w:r>
        <w:separator/>
      </w:r>
    </w:p>
  </w:footnote>
  <w:footnote w:type="continuationSeparator" w:id="0">
    <w:p w14:paraId="2625F987" w14:textId="77777777" w:rsidR="00066E51" w:rsidRDefault="00066E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67936"/>
    <w:multiLevelType w:val="multilevel"/>
    <w:tmpl w:val="C6543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88255F"/>
    <w:multiLevelType w:val="multilevel"/>
    <w:tmpl w:val="DDE67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E85743"/>
    <w:multiLevelType w:val="multilevel"/>
    <w:tmpl w:val="EDA69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6327A70"/>
    <w:multiLevelType w:val="multilevel"/>
    <w:tmpl w:val="DE8C1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F3BB1"/>
    <w:multiLevelType w:val="multilevel"/>
    <w:tmpl w:val="4C20C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0E360F"/>
    <w:multiLevelType w:val="multilevel"/>
    <w:tmpl w:val="37C6F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0303A7"/>
    <w:multiLevelType w:val="multilevel"/>
    <w:tmpl w:val="B728E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5368F5"/>
    <w:multiLevelType w:val="multilevel"/>
    <w:tmpl w:val="AFEA4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8B53980"/>
    <w:multiLevelType w:val="multilevel"/>
    <w:tmpl w:val="4C3AA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1A5CFC"/>
    <w:multiLevelType w:val="multilevel"/>
    <w:tmpl w:val="00062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8"/>
  </w:num>
  <w:num w:numId="4">
    <w:abstractNumId w:val="4"/>
  </w:num>
  <w:num w:numId="5">
    <w:abstractNumId w:val="7"/>
  </w:num>
  <w:num w:numId="6">
    <w:abstractNumId w:val="0"/>
  </w:num>
  <w:num w:numId="7">
    <w:abstractNumId w:val="6"/>
  </w:num>
  <w:num w:numId="8">
    <w:abstractNumId w:val="3"/>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D90"/>
    <w:rsid w:val="00066E51"/>
    <w:rsid w:val="002A4D90"/>
    <w:rsid w:val="005D5C3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076BE78"/>
  <w15:docId w15:val="{0B6D154D-D7CA-314E-8F68-AF9C2105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5D5C3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5C3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HnSg2cl09P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houghtco.com/hot-ice-or-sodium-acetate-6078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company.com/How-To-Make-Instant-Hot-Ice.aspx" TargetMode="External"/><Relationship Id="rId5" Type="http://schemas.openxmlformats.org/officeDocument/2006/relationships/webSettings" Target="webSettings.xml"/><Relationship Id="rId15" Type="http://schemas.openxmlformats.org/officeDocument/2006/relationships/hyperlink" Target="http://cdn.teachersource.com/downloads/lesson_pdf/SS-6.pdf" TargetMode="External"/><Relationship Id="rId10" Type="http://schemas.openxmlformats.org/officeDocument/2006/relationships/hyperlink" Target="https://www.kiwico.com/diy/Science-Projects-for-Kids/3/project/Egg-Geodes/259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HnSg2cl09PI" TargetMode="External"/><Relationship Id="rId14" Type="http://schemas.openxmlformats.org/officeDocument/2006/relationships/hyperlink" Target="https://www.youtube.com/watch?v=MLJJkztIWf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ACC27-FC65-304F-87F8-C787C0551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939</Words>
  <Characters>5353</Characters>
  <Application>Microsoft Office Word</Application>
  <DocSecurity>0</DocSecurity>
  <Lines>44</Lines>
  <Paragraphs>12</Paragraphs>
  <ScaleCrop>false</ScaleCrop>
  <Company/>
  <LinksUpToDate>false</LinksUpToDate>
  <CharactersWithSpaces>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Redden</cp:lastModifiedBy>
  <cp:revision>2</cp:revision>
  <dcterms:created xsi:type="dcterms:W3CDTF">2019-05-29T14:48:00Z</dcterms:created>
  <dcterms:modified xsi:type="dcterms:W3CDTF">2019-05-29T14:49:00Z</dcterms:modified>
</cp:coreProperties>
</file>